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3869a68c8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 EIENDOM HADSEL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Stamsund,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 EIENDOM HADSEL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6908ba97e64994"/>
      <w:footerReference xmlns:r="http://schemas.openxmlformats.org/officeDocument/2006/relationships" w:type="default" r:id="R01165a811476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 EIENDOM HADSEL AS   ·   Org.nr 991 112 626   ·   Skifjordveien 204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 EIENDOM HADSEL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908ba97e64994" /><Relationship Type="http://schemas.openxmlformats.org/officeDocument/2006/relationships/footer" Target="/word/footer1.xml" Id="R01165a8114764a0d" /></Relationships>
</file>