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2dc94306e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GTS AS</w:t>
      </w:r>
    </w:p>
    <w:sectPr>
      <w:headerReference xmlns:r="http://schemas.openxmlformats.org/officeDocument/2006/relationships" w:type="default" r:id="R4421143b6667438d"/>
      <w:footerReference xmlns:r="http://schemas.openxmlformats.org/officeDocument/2006/relationships" w:type="default" r:id="R34df4449c026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GTS AS   ·   Org.nr 991 238 034   ·   Nedre Lienvegen 9   ·   3580 GEILO   ·   Tlf. 32 09 32 16   ·   post@geilotomteservice.no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143b6667438d" /><Relationship Type="http://schemas.openxmlformats.org/officeDocument/2006/relationships/footer" Target="/word/footer1.xml" Id="R34df4449c02640dc" /></Relationships>
</file>