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e61edf5d1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GTS AS</w:t>
      </w:r>
    </w:p>
    <w:sectPr>
      <w:headerReference xmlns:r="http://schemas.openxmlformats.org/officeDocument/2006/relationships" w:type="default" r:id="Rfcaf3417bc464876"/>
      <w:footerReference xmlns:r="http://schemas.openxmlformats.org/officeDocument/2006/relationships" w:type="default" r:id="Rcd556ca7fa84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GTS AS   ·   Org.nr 991 238 034   ·   Nedre Lienvegen 9   ·   3580 GEILO   ·   Tlf. 32 09 32 16   ·   post@geilotomteservice.no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f3417bc464876" /><Relationship Type="http://schemas.openxmlformats.org/officeDocument/2006/relationships/footer" Target="/word/footer1.xml" Id="Rcd556ca7fa8442f5" /></Relationships>
</file>