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e68437d9b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BREIVIK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 RØR AS</w:t>
      </w:r>
    </w:p>
    <w:sectPr>
      <w:headerReference xmlns:r="http://schemas.openxmlformats.org/officeDocument/2006/relationships" w:type="default" r:id="R95670e014e994938"/>
      <w:footerReference xmlns:r="http://schemas.openxmlformats.org/officeDocument/2006/relationships" w:type="default" r:id="R109514eb4710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RØR AS   ·   Org.nr 991 421 955   ·   Kanalvegen 2   ·   5334 HELLESØY   ·   steinar.breivik@2i.net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70e014e994938" /><Relationship Type="http://schemas.openxmlformats.org/officeDocument/2006/relationships/footer" Target="/word/footer1.xml" Id="R109514eb47104420" /></Relationships>
</file>