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bd948b5ab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I. LARSEN RØRLEGGER AS</w:t>
      </w:r>
    </w:p>
    <w:sectPr>
      <w:headerReference xmlns:r="http://schemas.openxmlformats.org/officeDocument/2006/relationships" w:type="default" r:id="Rb6059bc2702e4ad4"/>
      <w:footerReference xmlns:r="http://schemas.openxmlformats.org/officeDocument/2006/relationships" w:type="default" r:id="Rae6eb77d93c8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I. LARSEN RØRLEGGER AS   ·   Org.nr 991 445 404   ·   Svingen 18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I. LARSEN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59bc2702e4ad4" /><Relationship Type="http://schemas.openxmlformats.org/officeDocument/2006/relationships/footer" Target="/word/footer1.xml" Id="Rae6eb77d93c84009" /></Relationships>
</file>