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ae0169e6d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 OBLIGASJON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 OBLIGASJON AS</w:t>
      </w:r>
    </w:p>
    <w:sectPr>
      <w:headerReference xmlns:r="http://schemas.openxmlformats.org/officeDocument/2006/relationships" w:type="default" r:id="R8b34cf94e5f14fcf"/>
      <w:footerReference xmlns:r="http://schemas.openxmlformats.org/officeDocument/2006/relationships" w:type="default" r:id="Rb33ac60907f3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OBLIGASJON AS   ·   Org.nr 991 454 071   ·   Arne Risøy, Osen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OBLIGASJON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4cf94e5f14fcf" /><Relationship Type="http://schemas.openxmlformats.org/officeDocument/2006/relationships/footer" Target="/word/footer1.xml" Id="Rb33ac60907f34afd" /></Relationships>
</file>