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5fdcb5d31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RISBRUNA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RISBRUNA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b7dcb689a495e"/>
      <w:footerReference xmlns:r="http://schemas.openxmlformats.org/officeDocument/2006/relationships" w:type="default" r:id="R0d28eecbf77e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RISBRUNA AS   ·   Org.nr 991 466 762   ·   Glassverkveien 24B   ·   1363 HØVIK   ·   erikschw@gmail.com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RISBRUNA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b7dcb689a495e" /><Relationship Type="http://schemas.openxmlformats.org/officeDocument/2006/relationships/footer" Target="/word/footer1.xml" Id="R0d28eecbf77e47d7" /></Relationships>
</file>