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f8c47622a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LUCKY 19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LUCKY 19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9233b847a4098"/>
      <w:footerReference xmlns:r="http://schemas.openxmlformats.org/officeDocument/2006/relationships" w:type="default" r:id="Ra2ed5737c3c9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LUCKY 19 AS   ·   Org.nr 991 632 808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LUCKY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9233b847a4098" /><Relationship Type="http://schemas.openxmlformats.org/officeDocument/2006/relationships/footer" Target="/word/footer1.xml" Id="Ra2ed5737c3c94183" /></Relationships>
</file>