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0fdbd60eb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PROSPECT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PROSPECT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57095eae7416f"/>
      <w:footerReference xmlns:r="http://schemas.openxmlformats.org/officeDocument/2006/relationships" w:type="default" r:id="Rc4408e030942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PROSPECT AS   ·   Org.nr 991 656 049   ·   Ytre Røyksund 23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PROSPECT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57095eae7416f" /><Relationship Type="http://schemas.openxmlformats.org/officeDocument/2006/relationships/footer" Target="/word/footer1.xml" Id="Rc4408e030942414d" /></Relationships>
</file>