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b57a20b32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PER A. MATHISEN AS</w:t>
      </w:r>
    </w:p>
    <w:sectPr>
      <w:headerReference xmlns:r="http://schemas.openxmlformats.org/officeDocument/2006/relationships" w:type="default" r:id="R56327dcd6507427d"/>
      <w:footerReference xmlns:r="http://schemas.openxmlformats.org/officeDocument/2006/relationships" w:type="default" r:id="R3519266ce352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PER A. MATHISEN AS   ·   Org.nr 991 662 715   ·   Hageveien 18   ·   1664 ROLVSØY   ·   Tlf. 69 39 72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PER A. 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27dcd6507427d" /><Relationship Type="http://schemas.openxmlformats.org/officeDocument/2006/relationships/footer" Target="/word/footer1.xml" Id="R3519266ce3524120" /></Relationships>
</file>