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b8783edf7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PER A. MATHISEN AS</w:t>
      </w:r>
    </w:p>
    <w:sectPr>
      <w:headerReference xmlns:r="http://schemas.openxmlformats.org/officeDocument/2006/relationships" w:type="default" r:id="R61173de958724214"/>
      <w:footerReference xmlns:r="http://schemas.openxmlformats.org/officeDocument/2006/relationships" w:type="default" r:id="R4c45eb9d3fb3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PER A. MATHISEN AS   ·   Org.nr 991 662 715   ·   Hageveien 18   ·   1664 ROLVSØY   ·   Tlf. 69 39 72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PER A.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73de958724214" /><Relationship Type="http://schemas.openxmlformats.org/officeDocument/2006/relationships/footer" Target="/word/footer1.xml" Id="R4c45eb9d3fb34455" /></Relationships>
</file>