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5ce9b714c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VVS AS</w:t>
      </w:r>
    </w:p>
    <w:sectPr>
      <w:headerReference xmlns:r="http://schemas.openxmlformats.org/officeDocument/2006/relationships" w:type="default" r:id="Ra68e3bd9625e49f1"/>
      <w:footerReference xmlns:r="http://schemas.openxmlformats.org/officeDocument/2006/relationships" w:type="default" r:id="Rcb49873948c7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VVS AS   ·   Org.nr 991 699 694   ·   Vardåsen   ·   4790 LILLESAND   ·   Tlf. 37 27 11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e3bd9625e49f1" /><Relationship Type="http://schemas.openxmlformats.org/officeDocument/2006/relationships/footer" Target="/word/footer1.xml" Id="Rcb49873948c74e38" /></Relationships>
</file>