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e4a29c3b3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VVS AS</w:t>
      </w:r>
    </w:p>
    <w:sectPr>
      <w:headerReference xmlns:r="http://schemas.openxmlformats.org/officeDocument/2006/relationships" w:type="default" r:id="R59e35e024ebc49ec"/>
      <w:footerReference xmlns:r="http://schemas.openxmlformats.org/officeDocument/2006/relationships" w:type="default" r:id="Rbbe25b18f29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VVS AS   ·   Org.nr 991 699 694   ·   Vardåsen   ·   4790 LILLESAND   ·   Tlf. 37 27 11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35e024ebc49ec" /><Relationship Type="http://schemas.openxmlformats.org/officeDocument/2006/relationships/footer" Target="/word/footer1.xml" Id="Rbbe25b18f29044a0" /></Relationships>
</file>