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a12c34d7f54f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STEBEKK VEDLIKEHOLD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STEBEKK VEDLIKEHOLD AS</w:t>
      </w:r>
    </w:p>
    <w:sectPr>
      <w:headerReference xmlns:r="http://schemas.openxmlformats.org/officeDocument/2006/relationships" w:type="default" r:id="Rde90bd0c0c0d41d1"/>
      <w:footerReference xmlns:r="http://schemas.openxmlformats.org/officeDocument/2006/relationships" w:type="default" r:id="Rb1d0408d37ae46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STEBEKK VEDLIKEHOLD AS   ·   Org.nr 991 710 760   ·   Kviengveien 1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STEBEKK VEDLIKEHOLD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90bd0c0c0d41d1" /><Relationship Type="http://schemas.openxmlformats.org/officeDocument/2006/relationships/footer" Target="/word/footer1.xml" Id="Rb1d0408d37ae4676" /></Relationships>
</file>