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4299963eea4e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HOUSE OF LIFE PROPERTY LTD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Sk7 2dh Cheshire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Sk7 2dh Cheshire,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HOUSE OF LIFE PROPERTY LTD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d03a54e431e4a0a"/>
      <w:footerReference xmlns:r="http://schemas.openxmlformats.org/officeDocument/2006/relationships" w:type="default" r:id="Reff460c1c82149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HOUSE OF LIFE PROPERTY LTD   ·   Org.nr 991 749 527   ·   Carpenter Court, 1 Maple Road, Bramhall, Stockport   ·   SK7 2DH CHESHIRE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HOUSE OF LIFE PROPERTY LTD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03a54e431e4a0a" /><Relationship Type="http://schemas.openxmlformats.org/officeDocument/2006/relationships/footer" Target="/word/footer1.xml" Id="Reff460c1c8214953" /></Relationships>
</file>