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64cdb230a542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P.BONES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Narvik,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P.BONES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233c8dfe6724eee"/>
      <w:footerReference xmlns:r="http://schemas.openxmlformats.org/officeDocument/2006/relationships" w:type="default" r:id="R2ee9de3ec1ad44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P.BONES AS   ·   Org.nr 991 808 418   ·   Villaveien 78   ·   8516 NARVIK   ·   patrik@betongrenovering.no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P.BONES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33c8dfe6724eee" /><Relationship Type="http://schemas.openxmlformats.org/officeDocument/2006/relationships/footer" Target="/word/footer1.xml" Id="R2ee9de3ec1ad44b6" /></Relationships>
</file>