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644c490c7b48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4GNS TELECOM AS</w:t>
      </w:r>
    </w:p>
    <w:sectPr>
      <w:headerReference xmlns:r="http://schemas.openxmlformats.org/officeDocument/2006/relationships" w:type="default" r:id="R671a51fc0363495a"/>
      <w:footerReference xmlns:r="http://schemas.openxmlformats.org/officeDocument/2006/relationships" w:type="default" r:id="Ra459453178de45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4GNS TELECOM AS   ·   Org.nr 991 822 984   ·   c/o Nenad Bisevac, Lundetunet 5H   ·   4322 SANDNES   ·   post@4gns.no   ·   www.4gns.no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4GNS TELECOM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a51fc0363495a" /><Relationship Type="http://schemas.openxmlformats.org/officeDocument/2006/relationships/footer" Target="/word/footer1.xml" Id="Ra459453178de453d" /></Relationships>
</file>