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decd1a1f5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FUGLESANGDAHL AS</w:t>
      </w:r>
    </w:p>
    <w:sectPr>
      <w:headerReference xmlns:r="http://schemas.openxmlformats.org/officeDocument/2006/relationships" w:type="default" r:id="Rcdbd4393d66c4145"/>
      <w:footerReference xmlns:r="http://schemas.openxmlformats.org/officeDocument/2006/relationships" w:type="default" r:id="Rfc1ecef56cbf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FUGLESANGDAHL AS   ·   Org.nr 991 836 330   ·   Jæktsmedgata 1   ·   7725 STEINKJER   ·   firmapost@fuglesangdahl.no   ·   www.fuglesangdahl.no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FUGLESANGDAHL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d4393d66c4145" /><Relationship Type="http://schemas.openxmlformats.org/officeDocument/2006/relationships/footer" Target="/word/footer1.xml" Id="Rfc1ecef56cbf46a3" /></Relationships>
</file>