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3d42b6b00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ecee08ab04178"/>
      <w:footerReference xmlns:r="http://schemas.openxmlformats.org/officeDocument/2006/relationships" w:type="default" r:id="R391c9b81ccc1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BOLIG AS   ·   Org.nr 991 869 522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ecee08ab04178" /><Relationship Type="http://schemas.openxmlformats.org/officeDocument/2006/relationships/footer" Target="/word/footer1.xml" Id="R391c9b81ccc14b4c" /></Relationships>
</file>