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4fbdd0c7f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PROMATECH AS</w:t>
      </w:r>
    </w:p>
    <w:sectPr>
      <w:headerReference xmlns:r="http://schemas.openxmlformats.org/officeDocument/2006/relationships" w:type="default" r:id="Rd1e5d24c5c8441a0"/>
      <w:footerReference xmlns:r="http://schemas.openxmlformats.org/officeDocument/2006/relationships" w:type="default" r:id="R9acd1640f471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PROMATECH AS   ·   Org.nr 991 933 182   ·   Hovlandsvegen 251   ·   5443 BØMLO   ·   stig@processcon.no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PROMATECH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5d24c5c8441a0" /><Relationship Type="http://schemas.openxmlformats.org/officeDocument/2006/relationships/footer" Target="/word/footer1.xml" Id="R9acd1640f4714a1f" /></Relationships>
</file>