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0fa6eba72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PROMATECH AS, org.nr 991 933 182,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PROMATECH AS</w:t>
      </w:r>
    </w:p>
    <w:sectPr>
      <w:headerReference xmlns:r="http://schemas.openxmlformats.org/officeDocument/2006/relationships" w:type="default" r:id="Rc9798668bf974178"/>
      <w:footerReference xmlns:r="http://schemas.openxmlformats.org/officeDocument/2006/relationships" w:type="default" r:id="R3c1bd2c60847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PROMATECH AS   ·   Org.nr 991 933 182   ·   Hovlandsvegen 251   ·   5443 BØMLO   ·   stig@processcon.no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PROMATECH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98668bf974178" /><Relationship Type="http://schemas.openxmlformats.org/officeDocument/2006/relationships/footer" Target="/word/footer1.xml" Id="R3c1bd2c608474448" /></Relationships>
</file>