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9bd39b71048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FMF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FMF INVEST AS</w:t>
      </w:r>
    </w:p>
    <w:sectPr>
      <w:headerReference xmlns:r="http://schemas.openxmlformats.org/officeDocument/2006/relationships" w:type="default" r:id="R683f8205eeaa480e"/>
      <w:footerReference xmlns:r="http://schemas.openxmlformats.org/officeDocument/2006/relationships" w:type="default" r:id="R96f28b248ee042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FMF INVEST AS   ·   Org.nr 991 990 771   ·   c/o Freddie Morgan Fredriksen, Rostaliene 46   ·   5308 KLEPPESTØ   ·   Tlf. 98 20 64 28   ·   freddie@paretorevisjon.no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f8205eeaa480e" /><Relationship Type="http://schemas.openxmlformats.org/officeDocument/2006/relationships/footer" Target="/word/footer1.xml" Id="R96f28b248ee042a1" /></Relationships>
</file>