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731ee9525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ANUPA AS</w:t>
      </w:r>
    </w:p>
    <w:sectPr>
      <w:headerReference xmlns:r="http://schemas.openxmlformats.org/officeDocument/2006/relationships" w:type="default" r:id="Rb861a7b3cc914aa6"/>
      <w:footerReference xmlns:r="http://schemas.openxmlformats.org/officeDocument/2006/relationships" w:type="default" r:id="R1c41a085af7d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ANUPA AS   ·   Org.nr 992 027 770   ·   Jan Mayenvegen 8   ·   9013 TROMSØ   ·   ta@anupa.no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1a7b3cc914aa6" /><Relationship Type="http://schemas.openxmlformats.org/officeDocument/2006/relationships/footer" Target="/word/footer1.xml" Id="R1c41a085af7d468c" /></Relationships>
</file>