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93c78ddd7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HAUGMANN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HAUGMANN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2fe28ce0634467"/>
      <w:footerReference xmlns:r="http://schemas.openxmlformats.org/officeDocument/2006/relationships" w:type="default" r:id="Rbd5faa7d4c73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HAUGMANN AS   ·   Org.nr 992 036 133   ·   Havseilervegen 52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fe28ce0634467" /><Relationship Type="http://schemas.openxmlformats.org/officeDocument/2006/relationships/footer" Target="/word/footer1.xml" Id="Rbd5faa7d4c7342d9" /></Relationships>
</file>