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c191dd1e44f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GEFRO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GEFRO FINANS AS</w:t>
      </w:r>
    </w:p>
    <w:sectPr>
      <w:headerReference xmlns:r="http://schemas.openxmlformats.org/officeDocument/2006/relationships" w:type="default" r:id="Rae0ea4abaca54a48"/>
      <w:footerReference xmlns:r="http://schemas.openxmlformats.org/officeDocument/2006/relationships" w:type="default" r:id="Re5586feec7cb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GEFRO FINANS AS   ·   Org.nr 992 052 473   ·   Harestadveien 77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GEFRO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ea4abaca54a48" /><Relationship Type="http://schemas.openxmlformats.org/officeDocument/2006/relationships/footer" Target="/word/footer1.xml" Id="Re5586feec7cb4551" /></Relationships>
</file>