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698089813841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RMA EIENDOMSUTVIKLING AS</w:t>
      </w:r>
    </w:p>
    <w:sectPr>
      <w:headerReference xmlns:r="http://schemas.openxmlformats.org/officeDocument/2006/relationships" w:type="default" r:id="Ra57c2ea11ade4266"/>
      <w:footerReference xmlns:r="http://schemas.openxmlformats.org/officeDocument/2006/relationships" w:type="default" r:id="R134e82d71b49411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RMA EIENDOMSUTVIKLING AS   ·   Org.nr 992 071 958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RMA EIENDOMSUTVIKLING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57c2ea11ade4266" /><Relationship Type="http://schemas.openxmlformats.org/officeDocument/2006/relationships/footer" Target="/word/footer1.xml" Id="R134e82d71b494110" /></Relationships>
</file>