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c4548dae2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MÅLTROST INVEST AS</w:t>
      </w:r>
    </w:p>
    <w:sectPr>
      <w:headerReference xmlns:r="http://schemas.openxmlformats.org/officeDocument/2006/relationships" w:type="default" r:id="R1bff0b48ef354956"/>
      <w:footerReference xmlns:r="http://schemas.openxmlformats.org/officeDocument/2006/relationships" w:type="default" r:id="R4ea309728ed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MÅLTROST INVEST AS   ·   Org.nr 992 121 971   ·   Måltrostvegen 15   ·   6425 MOLDE   ·   jarle.mellingen@jamell.no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f0b48ef354956" /><Relationship Type="http://schemas.openxmlformats.org/officeDocument/2006/relationships/footer" Target="/word/footer1.xml" Id="R4ea309728ed94aa3" /></Relationships>
</file>