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7a0a0cea9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db6c60a65499c"/>
      <w:footerReference xmlns:r="http://schemas.openxmlformats.org/officeDocument/2006/relationships" w:type="default" r:id="Rc69b79ef4dde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SUBCOM AS   ·   Org.nr 992 200 502   ·   Grotnes alle 8A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db6c60a65499c" /><Relationship Type="http://schemas.openxmlformats.org/officeDocument/2006/relationships/footer" Target="/word/footer1.xml" Id="Rc69b79ef4dde4587" /></Relationships>
</file>