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f1d453b17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SUBCOM AS</w:t>
      </w:r>
    </w:p>
    <w:sectPr>
      <w:headerReference xmlns:r="http://schemas.openxmlformats.org/officeDocument/2006/relationships" w:type="default" r:id="Ree54adb9ef0e4ba5"/>
      <w:footerReference xmlns:r="http://schemas.openxmlformats.org/officeDocument/2006/relationships" w:type="default" r:id="R32844260994b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SUBCOM AS   ·   Org.nr 992 200 502   ·   Grotnes alle 8A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4adb9ef0e4ba5" /><Relationship Type="http://schemas.openxmlformats.org/officeDocument/2006/relationships/footer" Target="/word/footer1.xml" Id="R32844260994b4ca0" /></Relationships>
</file>