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be0874f00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0f1c2a2a843d8"/>
      <w:footerReference xmlns:r="http://schemas.openxmlformats.org/officeDocument/2006/relationships" w:type="default" r:id="R81bdffb20e17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CENIMA AS   ·   Org.nr 992 232 382   ·   c/o Robert Bjærum, Linstows gate 4C   ·   0166 OSLO   ·   robert.bjarum@gmail.com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0f1c2a2a843d8" /><Relationship Type="http://schemas.openxmlformats.org/officeDocument/2006/relationships/footer" Target="/word/footer1.xml" Id="R81bdffb20e1745cb" /></Relationships>
</file>