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2829b1d2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HARKESTAD ENTREPRENØR AS</w:t>
      </w:r>
    </w:p>
    <w:sectPr>
      <w:headerReference xmlns:r="http://schemas.openxmlformats.org/officeDocument/2006/relationships" w:type="default" r:id="R84dc4180083f47c4"/>
      <w:footerReference xmlns:r="http://schemas.openxmlformats.org/officeDocument/2006/relationships" w:type="default" r:id="R47782062e251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HARKESTAD ENTREPRENØR AS   ·   Org.nr 992 348 925   ·   Harkestadvegen 50   ·   5336 TJELDSTØ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HARKESTAD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4180083f47c4" /><Relationship Type="http://schemas.openxmlformats.org/officeDocument/2006/relationships/footer" Target="/word/footer1.xml" Id="R47782062e2514e2f" /></Relationships>
</file>