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30a32a383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RIDABU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RIDABU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23f09ae43c405c"/>
      <w:footerReference xmlns:r="http://schemas.openxmlformats.org/officeDocument/2006/relationships" w:type="default" r:id="R0e316fd26bf7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RIDABU INVEST AS   ·   Org.nr 992 357 819   ·   Karl Jemtes gate 2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RIDABU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3f09ae43c405c" /><Relationship Type="http://schemas.openxmlformats.org/officeDocument/2006/relationships/footer" Target="/word/footer1.xml" Id="R0e316fd26bf74604" /></Relationships>
</file>