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acde129afd472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SOLVIK-OLSEN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SOLVIK-OLSEN REVISJON AS</w:t>
      </w:r>
    </w:p>
    <w:sectPr>
      <w:headerReference xmlns:r="http://schemas.openxmlformats.org/officeDocument/2006/relationships" w:type="default" r:id="R8f8615fab5f44be0"/>
      <w:footerReference xmlns:r="http://schemas.openxmlformats.org/officeDocument/2006/relationships" w:type="default" r:id="R257e92b13d8c48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SOLVIK-OLSEN REVISJON AS   ·   Org.nr 992 395 826   ·   Hanabryggene, Hanaveien 4   ·   4327 SANDNES   ·   dag.widar@solvik-olsen.no   ·   www.solvik-olsen.no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SOLVIK-OLSEN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8615fab5f44be0" /><Relationship Type="http://schemas.openxmlformats.org/officeDocument/2006/relationships/footer" Target="/word/footer1.xml" Id="R257e92b13d8c4863" /></Relationships>
</file>