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d84ad8c1a45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14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14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ab8a6a7d4947c9"/>
      <w:footerReference xmlns:r="http://schemas.openxmlformats.org/officeDocument/2006/relationships" w:type="default" r:id="R3151b35774264c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14   ·   Org.nr 992 526 408   ·   c/o iRegnskap Kristiansand AS, Skippergata 2B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14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ab8a6a7d4947c9" /><Relationship Type="http://schemas.openxmlformats.org/officeDocument/2006/relationships/footer" Target="/word/footer1.xml" Id="R3151b35774264c97" /></Relationships>
</file>