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81fb58ba0a4e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GISNA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GISNA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05514c6f6540e5"/>
      <w:footerReference xmlns:r="http://schemas.openxmlformats.org/officeDocument/2006/relationships" w:type="default" r:id="Rc8fa1f068a6244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GISNA AS   ·   Org.nr 992 694 777   ·   c/o Bachke &amp; Co A/S, Fjordgata 11   ·   7010 TRONDHEIM   ·   Tlf. 73 99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GISNA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05514c6f6540e5" /><Relationship Type="http://schemas.openxmlformats.org/officeDocument/2006/relationships/footer" Target="/word/footer1.xml" Id="Rc8fa1f068a624448" /></Relationships>
</file>