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bf48a69dd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GUTTIS AS</w:t>
      </w:r>
    </w:p>
    <w:sectPr>
      <w:headerReference xmlns:r="http://schemas.openxmlformats.org/officeDocument/2006/relationships" w:type="default" r:id="Rec6d6518f0884b01"/>
      <w:footerReference xmlns:r="http://schemas.openxmlformats.org/officeDocument/2006/relationships" w:type="default" r:id="R605e80739c7c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6518f0884b01" /><Relationship Type="http://schemas.openxmlformats.org/officeDocument/2006/relationships/footer" Target="/word/footer1.xml" Id="R605e80739c7c4b34" /></Relationships>
</file>