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d3d5807ed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GUTTIS AS</w:t>
      </w:r>
    </w:p>
    <w:sectPr>
      <w:headerReference xmlns:r="http://schemas.openxmlformats.org/officeDocument/2006/relationships" w:type="default" r:id="R79a2367d0bc34bbd"/>
      <w:footerReference xmlns:r="http://schemas.openxmlformats.org/officeDocument/2006/relationships" w:type="default" r:id="Raea2053d2bef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GUTTIS AS   ·   Org.nr 992 720 719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2367d0bc34bbd" /><Relationship Type="http://schemas.openxmlformats.org/officeDocument/2006/relationships/footer" Target="/word/footer1.xml" Id="Raea2053d2bef4901" /></Relationships>
</file>