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a3865bb73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INDUSTRIFINANS FORRETNINGSFØRSEL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FORRETNINGSFØRSEL AS</w:t>
      </w:r>
    </w:p>
    <w:sectPr>
      <w:headerReference xmlns:r="http://schemas.openxmlformats.org/officeDocument/2006/relationships" w:type="default" r:id="R461330180a664311"/>
      <w:footerReference xmlns:r="http://schemas.openxmlformats.org/officeDocument/2006/relationships" w:type="default" r:id="Rf39a83a647eb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FORRETNINGSFØRSEL AS   ·   Org.nr 992 752 688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330180a664311" /><Relationship Type="http://schemas.openxmlformats.org/officeDocument/2006/relationships/footer" Target="/word/footer1.xml" Id="Rf39a83a647eb4bc0" /></Relationships>
</file>