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6cddce9ec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MESTA AS</w:t>
      </w:r>
    </w:p>
    <w:sectPr>
      <w:headerReference xmlns:r="http://schemas.openxmlformats.org/officeDocument/2006/relationships" w:type="default" r:id="R6d6ee5faf70d49d8"/>
      <w:footerReference xmlns:r="http://schemas.openxmlformats.org/officeDocument/2006/relationships" w:type="default" r:id="Ra540103a4f54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MESTA AS   ·   Org.nr 992 804 440   ·   Askekroken 11   ·   0277 OSLO   ·   Tlf. 05200   ·   firmapost@mesta.no   ·   www.mesta.no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ee5faf70d49d8" /><Relationship Type="http://schemas.openxmlformats.org/officeDocument/2006/relationships/footer" Target="/word/footer1.xml" Id="Ra540103a4f544b9f" /></Relationships>
</file>