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b150a1a9f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GLENN NIKOLAYSEN AS, org.nr 992 804 513,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NIKOLAYSEN AS</w:t>
      </w:r>
    </w:p>
    <w:sectPr>
      <w:headerReference xmlns:r="http://schemas.openxmlformats.org/officeDocument/2006/relationships" w:type="default" r:id="Re33f3af6a247408a"/>
      <w:footerReference xmlns:r="http://schemas.openxmlformats.org/officeDocument/2006/relationships" w:type="default" r:id="R7b6bb58cd914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f3af6a247408a" /><Relationship Type="http://schemas.openxmlformats.org/officeDocument/2006/relationships/footer" Target="/word/footer1.xml" Id="R7b6bb58cd914495f" /></Relationships>
</file>