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ae6fdc0d1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GLENN NIKOLAYSEN AS</w:t>
      </w:r>
    </w:p>
    <w:sectPr>
      <w:headerReference xmlns:r="http://schemas.openxmlformats.org/officeDocument/2006/relationships" w:type="default" r:id="R28c3e48e485d4327"/>
      <w:footerReference xmlns:r="http://schemas.openxmlformats.org/officeDocument/2006/relationships" w:type="default" r:id="Ref891b34136e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 NIKOLAYSEN AS   ·   Org.nr 992 804 513   ·   Gneisveien 4   ·   1914 YTRE ENEBAKK   ·   glenniko@frisurf.no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 NIKOLAYSEN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3e48e485d4327" /><Relationship Type="http://schemas.openxmlformats.org/officeDocument/2006/relationships/footer" Target="/word/footer1.xml" Id="Ref891b34136e49a0" /></Relationships>
</file>