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12d5831b3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IKON ARKITEKT &amp; INGENIØR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IKON ARKITEKT &amp; INGENIØR AS</w:t>
      </w:r>
    </w:p>
    <w:sectPr>
      <w:headerReference xmlns:r="http://schemas.openxmlformats.org/officeDocument/2006/relationships" w:type="default" r:id="R441790f42d5a4c8a"/>
      <w:footerReference xmlns:r="http://schemas.openxmlformats.org/officeDocument/2006/relationships" w:type="default" r:id="R5b68716b3212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IKON ARKITEKT &amp; INGENIØR AS   ·   Org.nr 992 869 631   ·   6570 SMØLA   ·   post@ikon.as   ·   www.ikon.as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IKON ARKITEKT &amp;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790f42d5a4c8a" /><Relationship Type="http://schemas.openxmlformats.org/officeDocument/2006/relationships/footer" Target="/word/footer1.xml" Id="R5b68716b321245c1" /></Relationships>
</file>