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c45a05fd1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NORNE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NORNE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a2d8c36cd4b37"/>
      <w:footerReference xmlns:r="http://schemas.openxmlformats.org/officeDocument/2006/relationships" w:type="default" r:id="Rb2ded7955bbb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 SECURITIES AS   ·   Org.nr 992 881 828   ·   Jonsvollsgaten 2   ·   5011 BERGEN   ·   Tlf. 55 55 91 30   ·   post@norne.no   ·   www.norne.no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a2d8c36cd4b37" /><Relationship Type="http://schemas.openxmlformats.org/officeDocument/2006/relationships/footer" Target="/word/footer1.xml" Id="Rb2ded7955bbb4f19" /></Relationships>
</file>