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06c91ae44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LINJEPROFF AS</w:t>
      </w:r>
    </w:p>
    <w:sectPr>
      <w:headerReference xmlns:r="http://schemas.openxmlformats.org/officeDocument/2006/relationships" w:type="default" r:id="Rb747b0063e48435b"/>
      <w:footerReference xmlns:r="http://schemas.openxmlformats.org/officeDocument/2006/relationships" w:type="default" r:id="Raffc0b265d4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LINJEPROFF AS   ·   Org.nr 992 893 273   ·   Hamarøyveien 6925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LINJEPROFF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7b0063e48435b" /><Relationship Type="http://schemas.openxmlformats.org/officeDocument/2006/relationships/footer" Target="/word/footer1.xml" Id="Raffc0b265d404d15" /></Relationships>
</file>