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bb9e3ed8f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BOLIGHUS AS</w:t>
      </w:r>
    </w:p>
    <w:sectPr>
      <w:headerReference xmlns:r="http://schemas.openxmlformats.org/officeDocument/2006/relationships" w:type="default" r:id="R731c8b8d0e23400a"/>
      <w:footerReference xmlns:r="http://schemas.openxmlformats.org/officeDocument/2006/relationships" w:type="default" r:id="R654a1de4d614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AS   ·   Org.nr 992 901 799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c8b8d0e23400a" /><Relationship Type="http://schemas.openxmlformats.org/officeDocument/2006/relationships/footer" Target="/word/footer1.xml" Id="R654a1de4d6144a09" /></Relationships>
</file>