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66a244e5a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BOLIGHUS AS</w:t>
      </w:r>
    </w:p>
    <w:sectPr>
      <w:headerReference xmlns:r="http://schemas.openxmlformats.org/officeDocument/2006/relationships" w:type="default" r:id="Re5fb0f203ebb465d"/>
      <w:footerReference xmlns:r="http://schemas.openxmlformats.org/officeDocument/2006/relationships" w:type="default" r:id="Rdefc0173237f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AS   ·   Org.nr 992 901 799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b0f203ebb465d" /><Relationship Type="http://schemas.openxmlformats.org/officeDocument/2006/relationships/footer" Target="/word/footer1.xml" Id="Rdefc0173237f447e" /></Relationships>
</file>