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d4331a2fe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BOLIGHUS AS</w:t>
      </w:r>
    </w:p>
    <w:sectPr>
      <w:headerReference xmlns:r="http://schemas.openxmlformats.org/officeDocument/2006/relationships" w:type="default" r:id="Raf78d44e88f34ba9"/>
      <w:footerReference xmlns:r="http://schemas.openxmlformats.org/officeDocument/2006/relationships" w:type="default" r:id="R3c5ed6de6339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BOLIGHUS AS   ·   Org.nr 992 901 799   ·   Brogata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8d44e88f34ba9" /><Relationship Type="http://schemas.openxmlformats.org/officeDocument/2006/relationships/footer" Target="/word/footer1.xml" Id="R3c5ed6de63394ca1" /></Relationships>
</file>