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b698f5f3f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FESTE LANDSKAP ARKITEKTUR KAPP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Kapp,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FESTE LANDSKAP ARKITEKTUR KAPP AS</w:t>
      </w:r>
    </w:p>
    <w:sectPr>
      <w:headerReference xmlns:r="http://schemas.openxmlformats.org/officeDocument/2006/relationships" w:type="default" r:id="R670531e5ba004ffb"/>
      <w:footerReference xmlns:r="http://schemas.openxmlformats.org/officeDocument/2006/relationships" w:type="default" r:id="R060bd722f4f8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FESTE LANDSKAP ARKITEKTUR KAPP AS   ·   Org.nr 992 979 321   ·   Kapp Næringshage   ·   2858 KAPP   ·   kapp@feste.no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FESTE LANDSKAP ARKITEKTUR KAPP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531e5ba004ffb" /><Relationship Type="http://schemas.openxmlformats.org/officeDocument/2006/relationships/footer" Target="/word/footer1.xml" Id="R060bd722f4f8410a" /></Relationships>
</file>