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8f838729a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ESCAZU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ESCAZU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d117b355c43c9"/>
      <w:footerReference xmlns:r="http://schemas.openxmlformats.org/officeDocument/2006/relationships" w:type="default" r:id="R706944eaab33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ESCAZU INVEST AS   ·   Org.nr 993 020 842   ·   c/o Aage Hagen, Hjorteveien 10   ·   0852 OSLO   ·   ah@fikt.no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ESCAZU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d117b355c43c9" /><Relationship Type="http://schemas.openxmlformats.org/officeDocument/2006/relationships/footer" Target="/word/footer1.xml" Id="R706944eaab3349cb" /></Relationships>
</file>