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2e3f4e5bc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CAPRECA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CAPRECA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c9e857ac24c2c"/>
      <w:footerReference xmlns:r="http://schemas.openxmlformats.org/officeDocument/2006/relationships" w:type="default" r:id="R783b3175c605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CAPRECA AS   ·   Org.nr 993 067 539   ·   c/o Carl E. Steen, Ryghs vei 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CAPRECA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c9e857ac24c2c" /><Relationship Type="http://schemas.openxmlformats.org/officeDocument/2006/relationships/footer" Target="/word/footer1.xml" Id="R783b3175c605408f" /></Relationships>
</file>